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26" w:rsidRDefault="00E646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Uczynki miłosierdzia w codziennym życiu – ciąg dalszy.</w:t>
      </w:r>
    </w:p>
    <w:p w:rsidR="00E64638" w:rsidRDefault="00E6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Dziś będziemy kontynuować temat dotyczący uczynków miłosierdzia. Link do katechezy:</w:t>
      </w:r>
    </w:p>
    <w:p w:rsidR="00E64638" w:rsidRDefault="00E64638">
      <w:hyperlink r:id="rId4" w:history="1">
        <w:r>
          <w:rPr>
            <w:rStyle w:val="Hipercze"/>
          </w:rPr>
          <w:t>https://view.genial.ly/5ea046cbcdb1990d95302ca6?fbclid=IwAR1jk35wMOL5a4fqMAv38fTm8FvbOSigGJdsDQ1Of0xAhMJN1zqSY6JJtHU</w:t>
        </w:r>
      </w:hyperlink>
    </w:p>
    <w:p w:rsidR="00E64638" w:rsidRDefault="00E6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modlitwą</w:t>
      </w:r>
    </w:p>
    <w:p w:rsidR="00E64638" w:rsidRPr="00E64638" w:rsidRDefault="00E6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Ks. Adrian</w:t>
      </w:r>
      <w:bookmarkStart w:id="0" w:name="_GoBack"/>
      <w:bookmarkEnd w:id="0"/>
    </w:p>
    <w:sectPr w:rsidR="00E64638" w:rsidRPr="00E64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38"/>
    <w:rsid w:val="00690A26"/>
    <w:rsid w:val="00E6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0B5DF-F8BD-4F32-880B-EA85508A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64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ew.genial.ly/5ea046cbcdb1990d95302ca6?fbclid=IwAR1jk35wMOL5a4fqMAv38fTm8FvbOSigGJdsDQ1Of0xAhMJN1zqSY6JJtH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2020-06-19T06:58:00Z</dcterms:created>
  <dcterms:modified xsi:type="dcterms:W3CDTF">2020-06-19T07:01:00Z</dcterms:modified>
</cp:coreProperties>
</file>